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D75EA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0F694F">
              <w:rPr>
                <w:rFonts w:ascii="Times New Roman" w:hAnsi="Times New Roman"/>
                <w:sz w:val="28"/>
                <w:szCs w:val="28"/>
                <w:lang w:val="uk-UA"/>
              </w:rPr>
              <w:t>1180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11394" w:rsidRPr="007610C7" w:rsidRDefault="00E46362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 № б/н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E11394" w:rsidRPr="007610C7" w:rsidRDefault="005D63A4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укладеного між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0E0" w:rsidRPr="007610C7">
        <w:rPr>
          <w:rFonts w:ascii="Times New Roman" w:hAnsi="Times New Roman" w:cs="Times New Roman"/>
          <w:b/>
          <w:sz w:val="28"/>
          <w:szCs w:val="28"/>
          <w:lang w:val="uk-UA"/>
        </w:rPr>
        <w:t>Якушинецькою сільською радою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A36FCF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10C7" w:rsidRPr="0060099D" w:rsidRDefault="00A36FCF" w:rsidP="0060099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виробничо</w:t>
      </w:r>
      <w:proofErr w:type="spellEnd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комерційна фірма «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Алокс</w:t>
      </w:r>
      <w:proofErr w:type="spellEnd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proofErr w:type="spellStart"/>
      <w:r w:rsidR="008D75EA">
        <w:rPr>
          <w:rFonts w:ascii="Times New Roman" w:hAnsi="Times New Roman" w:cs="Times New Roman"/>
          <w:b/>
          <w:sz w:val="28"/>
          <w:szCs w:val="28"/>
          <w:lang w:val="uk-UA"/>
        </w:rPr>
        <w:t>Трейдінг</w:t>
      </w:r>
      <w:proofErr w:type="spellEnd"/>
      <w:r w:rsidR="004528BC" w:rsidRPr="007610C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B01BF" w:rsidRDefault="00E11394" w:rsidP="007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</w:p>
    <w:p w:rsidR="00060CE2" w:rsidRDefault="00423840" w:rsidP="001B0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зі</w:t>
      </w:r>
      <w:r w:rsidR="00E113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зміною власника нерухомого майна</w:t>
      </w:r>
      <w:r w:rsidR="00F605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знаходиться на орендованій земельній ділянці, на підставі заяви орендаря - 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ТОВ</w:t>
      </w:r>
      <w:r w:rsidR="008D75EA" w:rsidRPr="008D7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8D75EA" w:rsidRPr="008D75E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6054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46362" w:rsidRPr="00423840" w:rsidRDefault="00423840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6362" w:rsidRPr="0042384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8D75EA">
        <w:rPr>
          <w:rFonts w:ascii="Times New Roman" w:hAnsi="Times New Roman" w:cs="Times New Roman"/>
          <w:sz w:val="28"/>
          <w:szCs w:val="28"/>
          <w:lang w:val="uk-UA"/>
        </w:rPr>
        <w:t>оговору оренди землі №б/н,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04 січня 2005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Якушинецькою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радою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ТОВ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(код за ЄДРПОУ 24903008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F1" w:rsidRPr="00423840">
        <w:rPr>
          <w:rFonts w:ascii="Times New Roman" w:hAnsi="Times New Roman" w:cs="Times New Roman"/>
          <w:sz w:val="28"/>
          <w:szCs w:val="28"/>
          <w:lang w:val="uk-UA"/>
        </w:rPr>
        <w:t>несільськогосподарського призначення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0520688900:04:006:0006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B4C6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загальною площею 0,6964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1B01B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B01BF" w:rsidRP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01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27422D" w:rsidRPr="001B01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B93B7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BA0F7D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вул. Б.Хмельницького, 1Б</w:t>
      </w:r>
      <w:r w:rsidR="00D545B4" w:rsidRP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>с. Якушинці,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70B8" w:rsidRPr="004238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D545B4" w:rsidRDefault="00D545B4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2.Уповноважити сільського голову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Романюка 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підписання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про дострокове розірвання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землі №б/н від 04.01.2005року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 укладеного між Якушинецькою сільською радою та</w:t>
      </w:r>
      <w:r w:rsidR="00060CE2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ТОВ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виробничо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– комерційна фірма «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Алокс</w:t>
      </w:r>
      <w:proofErr w:type="spellEnd"/>
      <w:r w:rsidR="00CA15E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CA15E6">
        <w:rPr>
          <w:rFonts w:ascii="Times New Roman" w:hAnsi="Times New Roman" w:cs="Times New Roman"/>
          <w:sz w:val="28"/>
          <w:szCs w:val="28"/>
          <w:lang w:val="uk-UA"/>
        </w:rPr>
        <w:t>Трейдінг</w:t>
      </w:r>
      <w:proofErr w:type="spellEnd"/>
      <w:r w:rsidR="00CA15E6" w:rsidRPr="00423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D07D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69E" w:rsidRPr="007610C7" w:rsidRDefault="007610C7" w:rsidP="007610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CE30DF" w:rsidRPr="007610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0099D"/>
    <w:rsid w:val="006314F1"/>
    <w:rsid w:val="0064127E"/>
    <w:rsid w:val="00645128"/>
    <w:rsid w:val="006508CE"/>
    <w:rsid w:val="00651A6C"/>
    <w:rsid w:val="00671B03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</cp:revision>
  <cp:lastPrinted>2023-05-22T05:58:00Z</cp:lastPrinted>
  <dcterms:created xsi:type="dcterms:W3CDTF">2022-09-30T07:47:00Z</dcterms:created>
  <dcterms:modified xsi:type="dcterms:W3CDTF">2023-05-22T05:58:00Z</dcterms:modified>
</cp:coreProperties>
</file>